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53" w:rsidRDefault="008B7153">
      <w:pPr>
        <w:pStyle w:val="ConsPlusNormal"/>
        <w:ind w:firstLine="540"/>
        <w:jc w:val="both"/>
      </w:pPr>
      <w:bookmarkStart w:id="0" w:name="_GoBack"/>
      <w:bookmarkEnd w:id="0"/>
      <w:r>
        <w:t>1) организация входного контроля проектной документации объектов капитального строительства;</w:t>
      </w:r>
    </w:p>
    <w:p w:rsidR="008B7153" w:rsidRDefault="008B7153">
      <w:pPr>
        <w:pStyle w:val="ConsPlusNormal"/>
        <w:ind w:firstLine="540"/>
        <w:jc w:val="both"/>
      </w:pPr>
      <w:r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8B7153" w:rsidRDefault="008B7153">
      <w:pPr>
        <w:pStyle w:val="ConsPlusNormal"/>
        <w:ind w:firstLine="540"/>
        <w:jc w:val="both"/>
      </w:pPr>
      <w:r>
        <w:t>3) приемка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8B7153" w:rsidRDefault="008B7153">
      <w:pPr>
        <w:pStyle w:val="ConsPlusNormal"/>
        <w:ind w:firstLine="540"/>
        <w:jc w:val="both"/>
      </w:pPr>
      <w:r>
        <w:t>4) подписание следующих документов:</w:t>
      </w:r>
    </w:p>
    <w:p w:rsidR="008B7153" w:rsidRDefault="008B7153">
      <w:pPr>
        <w:pStyle w:val="ConsPlusNormal"/>
        <w:ind w:firstLine="540"/>
        <w:jc w:val="both"/>
      </w:pPr>
      <w:r>
        <w:t>а) акта приемки объекта капитального строительства;</w:t>
      </w:r>
    </w:p>
    <w:p w:rsidR="008B7153" w:rsidRDefault="008B7153">
      <w:pPr>
        <w:pStyle w:val="ConsPlusNormal"/>
        <w:ind w:firstLine="540"/>
        <w:jc w:val="both"/>
      </w:pPr>
      <w: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8B7153" w:rsidRDefault="008B7153">
      <w:pPr>
        <w:pStyle w:val="ConsPlusNormal"/>
        <w:ind w:firstLine="540"/>
        <w:jc w:val="both"/>
      </w:pPr>
      <w: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8B7153" w:rsidRDefault="008B7153">
      <w:pPr>
        <w:pStyle w:val="ConsPlusNormal"/>
        <w:ind w:firstLine="540"/>
        <w:jc w:val="both"/>
      </w:pPr>
      <w: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8B7153" w:rsidRDefault="00132395">
      <w:pPr>
        <w:pStyle w:val="ConsPlusNormal"/>
      </w:pPr>
      <w:hyperlink r:id="rId5" w:history="1">
        <w:r w:rsidR="008B7153">
          <w:rPr>
            <w:i/>
            <w:color w:val="0000FF"/>
          </w:rPr>
          <w:br/>
          <w:t>ст. 1, Федеральный закон от 03.07.2016 N 372-ФЗ "О внесении изменений в Градостроительный кодекс Российской Федерации и отдельные законодательные акты Российской Федерации" {</w:t>
        </w:r>
        <w:proofErr w:type="spellStart"/>
        <w:r w:rsidR="008B7153">
          <w:rPr>
            <w:i/>
            <w:color w:val="0000FF"/>
          </w:rPr>
          <w:t>КонсультантПлюс</w:t>
        </w:r>
        <w:proofErr w:type="spellEnd"/>
        <w:r w:rsidR="008B7153">
          <w:rPr>
            <w:i/>
            <w:color w:val="0000FF"/>
          </w:rPr>
          <w:t>}</w:t>
        </w:r>
      </w:hyperlink>
      <w:r w:rsidR="008B7153">
        <w:br/>
      </w:r>
    </w:p>
    <w:p w:rsidR="00953B9C" w:rsidRDefault="00953B9C"/>
    <w:sectPr w:rsidR="00953B9C" w:rsidSect="00B9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53"/>
    <w:rsid w:val="00132395"/>
    <w:rsid w:val="008B7153"/>
    <w:rsid w:val="0095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A6AC28E856444F14E6E348587CA7F512282144BECF1FB859692010B2B616AF0290BF877A490170N8h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2017-03-27T08:33:00Z</dcterms:created>
  <dcterms:modified xsi:type="dcterms:W3CDTF">2017-03-27T08:54:00Z</dcterms:modified>
</cp:coreProperties>
</file>